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0CB" w:rsidRPr="00F91595" w:rsidRDefault="009260CB" w:rsidP="009260CB">
      <w:pPr>
        <w:spacing w:line="578" w:lineRule="exact"/>
        <w:rPr>
          <w:rFonts w:ascii="黑体" w:eastAsia="黑体" w:hAnsi="黑体" w:cs="黑体" w:hint="eastAsia"/>
          <w:bCs/>
          <w:sz w:val="32"/>
          <w:szCs w:val="32"/>
        </w:rPr>
      </w:pPr>
      <w:r w:rsidRPr="00F91595">
        <w:rPr>
          <w:rFonts w:ascii="黑体" w:eastAsia="黑体" w:hAnsi="黑体" w:cs="黑体" w:hint="eastAsia"/>
          <w:bCs/>
          <w:sz w:val="32"/>
          <w:szCs w:val="32"/>
        </w:rPr>
        <w:t>附件3</w:t>
      </w:r>
    </w:p>
    <w:p w:rsidR="009260CB" w:rsidRPr="00F91595" w:rsidRDefault="009260CB" w:rsidP="009260CB">
      <w:pPr>
        <w:spacing w:line="578" w:lineRule="exact"/>
        <w:jc w:val="center"/>
        <w:rPr>
          <w:rFonts w:ascii="方正小标宋简体" w:eastAsia="方正小标宋简体" w:hAnsi="方正小标宋简体" w:cs="方正小标宋简体" w:hint="eastAsia"/>
          <w:bCs/>
          <w:sz w:val="44"/>
          <w:szCs w:val="44"/>
        </w:rPr>
      </w:pPr>
    </w:p>
    <w:p w:rsidR="009260CB" w:rsidRPr="00F91595" w:rsidRDefault="009260CB" w:rsidP="009260CB">
      <w:pPr>
        <w:spacing w:line="578" w:lineRule="exact"/>
        <w:jc w:val="center"/>
        <w:rPr>
          <w:rFonts w:ascii="方正小标宋简体" w:eastAsia="方正小标宋简体" w:hAnsi="方正小标宋简体" w:cs="方正小标宋简体" w:hint="eastAsia"/>
          <w:bCs/>
          <w:sz w:val="44"/>
          <w:szCs w:val="44"/>
        </w:rPr>
      </w:pPr>
      <w:r w:rsidRPr="00F91595">
        <w:rPr>
          <w:rFonts w:ascii="方正小标宋简体" w:eastAsia="方正小标宋简体" w:hAnsi="方正小标宋简体" w:cs="方正小标宋简体" w:hint="eastAsia"/>
          <w:bCs/>
          <w:sz w:val="44"/>
          <w:szCs w:val="44"/>
        </w:rPr>
        <w:t>《监理工程师职业资格制度规定（征求</w:t>
      </w:r>
    </w:p>
    <w:p w:rsidR="009260CB" w:rsidRPr="00F91595" w:rsidRDefault="009260CB" w:rsidP="009260CB">
      <w:pPr>
        <w:spacing w:line="578" w:lineRule="exact"/>
        <w:jc w:val="center"/>
        <w:rPr>
          <w:rFonts w:ascii="方正小标宋简体" w:eastAsia="方正小标宋简体" w:hAnsi="方正小标宋简体" w:cs="方正小标宋简体" w:hint="eastAsia"/>
          <w:bCs/>
          <w:sz w:val="44"/>
          <w:szCs w:val="44"/>
        </w:rPr>
      </w:pPr>
      <w:r w:rsidRPr="00F91595">
        <w:rPr>
          <w:rFonts w:ascii="方正小标宋简体" w:eastAsia="方正小标宋简体" w:hAnsi="方正小标宋简体" w:cs="方正小标宋简体" w:hint="eastAsia"/>
          <w:bCs/>
          <w:sz w:val="44"/>
          <w:szCs w:val="44"/>
        </w:rPr>
        <w:t>意见稿）》《监理工程师职业资格考试</w:t>
      </w:r>
    </w:p>
    <w:p w:rsidR="009260CB" w:rsidRPr="00F91595" w:rsidRDefault="009260CB" w:rsidP="009260CB">
      <w:pPr>
        <w:spacing w:line="578" w:lineRule="exact"/>
        <w:jc w:val="center"/>
        <w:rPr>
          <w:rFonts w:ascii="方正小标宋简体" w:eastAsia="方正小标宋简体" w:hAnsi="方正小标宋简体" w:cs="方正小标宋简体" w:hint="eastAsia"/>
          <w:bCs/>
          <w:sz w:val="44"/>
          <w:szCs w:val="44"/>
        </w:rPr>
      </w:pPr>
      <w:r w:rsidRPr="00F91595">
        <w:rPr>
          <w:rFonts w:ascii="方正小标宋简体" w:eastAsia="方正小标宋简体" w:hAnsi="方正小标宋简体" w:cs="方正小标宋简体" w:hint="eastAsia"/>
          <w:bCs/>
          <w:sz w:val="44"/>
          <w:szCs w:val="44"/>
        </w:rPr>
        <w:t>实施办法（征求意见稿）》起草说明</w:t>
      </w:r>
    </w:p>
    <w:p w:rsidR="009260CB" w:rsidRPr="00F91595" w:rsidRDefault="009260CB" w:rsidP="009260CB">
      <w:pPr>
        <w:spacing w:line="578" w:lineRule="exact"/>
        <w:jc w:val="center"/>
        <w:rPr>
          <w:rFonts w:ascii="仿宋" w:eastAsia="仿宋" w:hAnsi="仿宋" w:cs="Times New Roman" w:hint="eastAsia"/>
          <w:bCs/>
          <w:sz w:val="32"/>
          <w:szCs w:val="32"/>
        </w:rPr>
      </w:pPr>
    </w:p>
    <w:p w:rsidR="009260CB" w:rsidRPr="00F91595" w:rsidRDefault="009260CB" w:rsidP="009260CB">
      <w:pPr>
        <w:widowControl/>
        <w:spacing w:line="578" w:lineRule="exact"/>
        <w:ind w:firstLineChars="200" w:firstLine="640"/>
        <w:rPr>
          <w:rFonts w:ascii="黑体" w:eastAsia="黑体" w:hAnsi="黑体" w:cs="黑体" w:hint="eastAsia"/>
          <w:kern w:val="0"/>
          <w:sz w:val="32"/>
          <w:szCs w:val="32"/>
        </w:rPr>
      </w:pPr>
      <w:r w:rsidRPr="00F91595">
        <w:rPr>
          <w:rFonts w:ascii="黑体" w:eastAsia="黑体" w:hAnsi="黑体" w:cs="黑体" w:hint="eastAsia"/>
          <w:kern w:val="0"/>
          <w:sz w:val="32"/>
          <w:szCs w:val="32"/>
        </w:rPr>
        <w:t>一、起草背景</w:t>
      </w:r>
    </w:p>
    <w:p w:rsidR="009260CB" w:rsidRPr="00F91595" w:rsidRDefault="009260CB" w:rsidP="009260CB">
      <w:pPr>
        <w:widowControl/>
        <w:shd w:val="clear" w:color="auto" w:fill="FFFFFF"/>
        <w:spacing w:line="578" w:lineRule="exact"/>
        <w:ind w:firstLineChars="200" w:firstLine="640"/>
        <w:rPr>
          <w:rFonts w:ascii="仿宋_GB2312" w:eastAsia="仿宋_GB2312" w:hAnsi="仿宋_GB2312" w:cs="仿宋_GB2312" w:hint="eastAsia"/>
          <w:sz w:val="32"/>
          <w:szCs w:val="32"/>
        </w:rPr>
      </w:pPr>
      <w:r w:rsidRPr="00F91595">
        <w:rPr>
          <w:rFonts w:ascii="仿宋_GB2312" w:eastAsia="仿宋_GB2312" w:hAnsi="仿宋_GB2312" w:cs="仿宋_GB2312" w:hint="eastAsia"/>
          <w:sz w:val="32"/>
          <w:szCs w:val="32"/>
        </w:rPr>
        <w:t>根据国务院推进“放管服”改革部署，规范职业资格设置和管理，经国务院同意，2017年9月，人力资源社会保障部印发《人力资源社会保障部关于公布国家职业资格目录的通知 》（人社部发〔2017〕68号），将监理工程师列入国家职业资格目录清单，由住房和城乡建设部、交通运输部、水利部和人力资源社会保障部（以下简称四部门）实施。为贯彻落实国务院“放管服”改革要求，加快建立公开、科学、规范的职业资格制度，提高职业资格设置的科学化、规范化水平，持续激发市场主体创造活力，四部门在原建设部、人事部《关于全国监理工程师执业资格考试工作的通知》（建监〔1996〕462号）基础上，按照“统一制度、分业实施”的原则，开展了《监理工程师职业资格制度规定》《监理工程师职业资格考试实施办法》的起草工作。起草过程中，四部门多次进行沟通，并征求了有关行业和地方的意见，力求建立一套科学合理、职责清晰、分工明确、引领行业健康发展的指导性文件。</w:t>
      </w:r>
    </w:p>
    <w:p w:rsidR="009260CB" w:rsidRPr="00F91595" w:rsidRDefault="009260CB" w:rsidP="009260CB">
      <w:pPr>
        <w:widowControl/>
        <w:spacing w:line="578" w:lineRule="exact"/>
        <w:ind w:firstLineChars="200" w:firstLine="640"/>
        <w:rPr>
          <w:rFonts w:ascii="黑体" w:eastAsia="黑体" w:hAnsi="黑体" w:cs="黑体" w:hint="eastAsia"/>
          <w:kern w:val="0"/>
          <w:sz w:val="32"/>
          <w:szCs w:val="32"/>
        </w:rPr>
      </w:pPr>
      <w:r w:rsidRPr="00F91595">
        <w:rPr>
          <w:rFonts w:ascii="黑体" w:eastAsia="黑体" w:hAnsi="黑体" w:cs="黑体" w:hint="eastAsia"/>
          <w:kern w:val="0"/>
          <w:sz w:val="32"/>
          <w:szCs w:val="32"/>
        </w:rPr>
        <w:lastRenderedPageBreak/>
        <w:t>二、主要内容</w:t>
      </w:r>
    </w:p>
    <w:p w:rsidR="009260CB" w:rsidRPr="00F91595" w:rsidRDefault="009260CB" w:rsidP="009260CB">
      <w:pPr>
        <w:widowControl/>
        <w:shd w:val="clear" w:color="auto" w:fill="FFFFFF"/>
        <w:spacing w:line="578" w:lineRule="exact"/>
        <w:ind w:firstLineChars="200" w:firstLine="640"/>
        <w:rPr>
          <w:rFonts w:ascii="仿宋_GB2312" w:eastAsia="仿宋_GB2312" w:hAnsi="仿宋_GB2312" w:cs="仿宋_GB2312" w:hint="eastAsia"/>
          <w:color w:val="000000"/>
          <w:kern w:val="0"/>
          <w:sz w:val="32"/>
          <w:szCs w:val="32"/>
        </w:rPr>
      </w:pPr>
      <w:r w:rsidRPr="00F91595">
        <w:rPr>
          <w:rFonts w:ascii="仿宋_GB2312" w:eastAsia="仿宋_GB2312" w:hAnsi="仿宋_GB2312" w:cs="仿宋_GB2312" w:hint="eastAsia"/>
          <w:color w:val="000000"/>
          <w:kern w:val="0"/>
          <w:sz w:val="32"/>
          <w:szCs w:val="32"/>
        </w:rPr>
        <w:t>一是建监〔1996〕462号文件是较早设置的职业资格考试制度之一，当时未制定《监理工程师职业资格制度规定》，为加强统一监理工程师职业资格的管理，此次专门制定《监理工程师职业资格制度规定》和《监理工程师职业资格考试实施办法》，进一步明确了监理工程师职业资格制度管理和考试的具体实施部门、工作分工以及专业设置、考试科目等内容。</w:t>
      </w:r>
    </w:p>
    <w:p w:rsidR="009260CB" w:rsidRPr="00F91595" w:rsidRDefault="009260CB" w:rsidP="009260CB">
      <w:pPr>
        <w:widowControl/>
        <w:shd w:val="clear" w:color="auto" w:fill="FFFFFF"/>
        <w:spacing w:line="578" w:lineRule="exact"/>
        <w:ind w:firstLineChars="200" w:firstLine="640"/>
        <w:rPr>
          <w:rFonts w:ascii="仿宋_GB2312" w:eastAsia="仿宋_GB2312" w:hAnsi="仿宋_GB2312" w:cs="仿宋_GB2312" w:hint="eastAsia"/>
          <w:color w:val="000000"/>
          <w:kern w:val="0"/>
          <w:sz w:val="32"/>
          <w:szCs w:val="32"/>
        </w:rPr>
      </w:pPr>
      <w:r w:rsidRPr="00F91595">
        <w:rPr>
          <w:rFonts w:ascii="仿宋_GB2312" w:eastAsia="仿宋_GB2312" w:hAnsi="仿宋_GB2312" w:cs="仿宋_GB2312" w:hint="eastAsia"/>
          <w:color w:val="000000"/>
          <w:kern w:val="0"/>
          <w:sz w:val="32"/>
          <w:szCs w:val="32"/>
        </w:rPr>
        <w:t>二是按照国家职业资格目录要求，监理工程师的实施部门由原人事部、建设部变更为住房和城乡建设部、交通运输部、水利部、人力资源社会保障部共同实施，同时结合当前市场对监理工程师人才的需求方向，</w:t>
      </w:r>
      <w:r w:rsidRPr="00F91595">
        <w:rPr>
          <w:rFonts w:ascii="仿宋_GB2312" w:eastAsia="仿宋_GB2312" w:hAnsi="仿宋_GB2312" w:cs="仿宋_GB2312" w:hint="eastAsia"/>
          <w:color w:val="000000"/>
          <w:kern w:val="0"/>
          <w:sz w:val="32"/>
          <w:szCs w:val="32"/>
          <w:lang w:val="zh-CN"/>
        </w:rPr>
        <w:t>监理工程师职业资格考试专业科目分为土木建筑工程、</w:t>
      </w:r>
      <w:r w:rsidRPr="00F91595">
        <w:rPr>
          <w:rFonts w:ascii="仿宋_GB2312" w:eastAsia="仿宋_GB2312" w:hAnsi="仿宋_GB2312" w:cs="仿宋_GB2312" w:hint="eastAsia"/>
          <w:color w:val="000000"/>
          <w:kern w:val="0"/>
          <w:sz w:val="32"/>
          <w:szCs w:val="32"/>
        </w:rPr>
        <w:t>交通运输工程</w:t>
      </w:r>
      <w:r w:rsidRPr="00F91595">
        <w:rPr>
          <w:rFonts w:ascii="仿宋_GB2312" w:eastAsia="仿宋_GB2312" w:hAnsi="仿宋_GB2312" w:cs="仿宋_GB2312" w:hint="eastAsia"/>
          <w:color w:val="000000"/>
          <w:kern w:val="0"/>
          <w:sz w:val="32"/>
          <w:szCs w:val="32"/>
          <w:lang w:val="zh-CN"/>
        </w:rPr>
        <w:t>、水利工程</w:t>
      </w:r>
      <w:r w:rsidRPr="00F91595">
        <w:rPr>
          <w:rFonts w:ascii="仿宋_GB2312" w:eastAsia="仿宋_GB2312" w:hAnsi="仿宋_GB2312" w:cs="仿宋_GB2312" w:hint="eastAsia"/>
          <w:color w:val="000000"/>
          <w:kern w:val="0"/>
          <w:sz w:val="32"/>
          <w:szCs w:val="32"/>
        </w:rPr>
        <w:t>3</w:t>
      </w:r>
      <w:r w:rsidRPr="00F91595">
        <w:rPr>
          <w:rFonts w:ascii="仿宋_GB2312" w:eastAsia="仿宋_GB2312" w:hAnsi="仿宋_GB2312" w:cs="仿宋_GB2312" w:hint="eastAsia"/>
          <w:color w:val="000000"/>
          <w:kern w:val="0"/>
          <w:sz w:val="32"/>
          <w:szCs w:val="32"/>
          <w:lang w:val="zh-CN"/>
        </w:rPr>
        <w:t>个专业类别，考生在报名时可根据实际工作需要选择</w:t>
      </w:r>
      <w:r w:rsidRPr="00F91595">
        <w:rPr>
          <w:rFonts w:ascii="仿宋_GB2312" w:eastAsia="仿宋_GB2312" w:hAnsi="仿宋_GB2312" w:cs="仿宋_GB2312" w:hint="eastAsia"/>
          <w:color w:val="000000"/>
          <w:kern w:val="0"/>
          <w:sz w:val="32"/>
          <w:szCs w:val="32"/>
        </w:rPr>
        <w:t>。监理工程师职业资格实行全国统一大纲、统一命题、统一组织，设置基础科目和专业科目，并明确了拟定考试大纲和命审题的工作分工。</w:t>
      </w:r>
    </w:p>
    <w:p w:rsidR="009260CB" w:rsidRPr="00F91595" w:rsidRDefault="009260CB" w:rsidP="009260CB">
      <w:pPr>
        <w:widowControl/>
        <w:shd w:val="clear" w:color="auto" w:fill="FFFFFF"/>
        <w:spacing w:line="578" w:lineRule="exact"/>
        <w:ind w:firstLineChars="200" w:firstLine="640"/>
        <w:rPr>
          <w:rFonts w:ascii="仿宋_GB2312" w:eastAsia="仿宋_GB2312" w:hAnsi="仿宋_GB2312" w:cs="仿宋_GB2312" w:hint="eastAsia"/>
          <w:color w:val="000000"/>
          <w:kern w:val="0"/>
          <w:sz w:val="32"/>
          <w:szCs w:val="32"/>
        </w:rPr>
      </w:pPr>
      <w:r w:rsidRPr="00F91595">
        <w:rPr>
          <w:rFonts w:ascii="仿宋_GB2312" w:eastAsia="仿宋_GB2312" w:hAnsi="仿宋_GB2312" w:cs="仿宋_GB2312" w:hint="eastAsia"/>
          <w:color w:val="000000"/>
          <w:kern w:val="0"/>
          <w:sz w:val="32"/>
          <w:szCs w:val="32"/>
        </w:rPr>
        <w:t xml:space="preserve">三是按照国家对守信激励和失信惩戒以及提高诚信意识和信用水平要求，作出建立全国监理工程师注册管理信息平台、建立健全注册监理工程师诚信体系，以及依法处理违法违规行为等规定，建立以信用为核心的新型监管机制。 </w:t>
      </w:r>
    </w:p>
    <w:p w:rsidR="009260CB" w:rsidRPr="00F91595" w:rsidRDefault="009260CB" w:rsidP="009260CB">
      <w:pPr>
        <w:widowControl/>
        <w:shd w:val="clear" w:color="auto" w:fill="FFFFFF"/>
        <w:spacing w:line="578" w:lineRule="exact"/>
        <w:ind w:firstLineChars="200" w:firstLine="640"/>
        <w:rPr>
          <w:rFonts w:ascii="仿宋_GB2312" w:eastAsia="仿宋_GB2312" w:hAnsi="仿宋_GB2312" w:cs="仿宋_GB2312" w:hint="eastAsia"/>
          <w:color w:val="000000"/>
          <w:kern w:val="0"/>
          <w:sz w:val="32"/>
          <w:szCs w:val="32"/>
        </w:rPr>
      </w:pPr>
      <w:r w:rsidRPr="00F91595">
        <w:rPr>
          <w:rFonts w:ascii="仿宋_GB2312" w:eastAsia="仿宋_GB2312" w:hAnsi="仿宋_GB2312" w:cs="仿宋_GB2312" w:hint="eastAsia"/>
          <w:color w:val="000000"/>
          <w:kern w:val="0"/>
          <w:sz w:val="32"/>
          <w:szCs w:val="32"/>
        </w:rPr>
        <w:t>四是考虑制度的延续性，新制度明确在原制度下已取得监理工程师职业资格，以及新制度施行之前取得的公路水运工程监理</w:t>
      </w:r>
      <w:r w:rsidRPr="00F91595">
        <w:rPr>
          <w:rFonts w:ascii="仿宋_GB2312" w:eastAsia="仿宋_GB2312" w:hAnsi="仿宋_GB2312" w:cs="仿宋_GB2312" w:hint="eastAsia"/>
          <w:color w:val="000000"/>
          <w:kern w:val="0"/>
          <w:sz w:val="32"/>
          <w:szCs w:val="32"/>
        </w:rPr>
        <w:lastRenderedPageBreak/>
        <w:t>工程师和专业监理工程师证书以及水利工程建设监理工程师资格证书的效用问题。</w:t>
      </w:r>
    </w:p>
    <w:p w:rsidR="009260CB" w:rsidRPr="00F91595" w:rsidRDefault="009260CB" w:rsidP="009260CB">
      <w:pPr>
        <w:widowControl/>
        <w:shd w:val="clear" w:color="auto" w:fill="FFFFFF"/>
        <w:spacing w:line="578" w:lineRule="exact"/>
        <w:ind w:firstLineChars="200" w:firstLine="640"/>
        <w:rPr>
          <w:rFonts w:ascii="仿宋_GB2312" w:eastAsia="仿宋_GB2312" w:hAnsi="仿宋_GB2312" w:cs="仿宋_GB2312" w:hint="eastAsia"/>
          <w:color w:val="000000"/>
          <w:kern w:val="0"/>
          <w:sz w:val="32"/>
          <w:szCs w:val="32"/>
        </w:rPr>
      </w:pPr>
      <w:r w:rsidRPr="00F91595">
        <w:rPr>
          <w:rFonts w:ascii="仿宋_GB2312" w:eastAsia="仿宋_GB2312" w:hAnsi="仿宋_GB2312" w:cs="仿宋_GB2312" w:hint="eastAsia"/>
          <w:color w:val="000000"/>
          <w:kern w:val="0"/>
          <w:sz w:val="32"/>
          <w:szCs w:val="32"/>
        </w:rPr>
        <w:t>五是有关监理工程师的注册、执业、继续教育、监管等事项，待新制度发布后由住房和城乡建设部、交通运输部、水利部分别制定注册管理办法予以明确。</w:t>
      </w:r>
    </w:p>
    <w:p w:rsidR="009260CB" w:rsidRPr="00F91595" w:rsidRDefault="009260CB" w:rsidP="009260CB">
      <w:pPr>
        <w:widowControl/>
        <w:shd w:val="clear" w:color="auto" w:fill="FFFFFF"/>
        <w:spacing w:line="578" w:lineRule="exact"/>
        <w:ind w:firstLineChars="200" w:firstLine="640"/>
        <w:rPr>
          <w:rFonts w:ascii="仿宋_GB2312" w:eastAsia="仿宋_GB2312" w:hAnsi="仿宋_GB2312" w:cs="仿宋_GB2312" w:hint="eastAsia"/>
          <w:color w:val="000000"/>
          <w:kern w:val="0"/>
          <w:sz w:val="32"/>
          <w:szCs w:val="32"/>
        </w:rPr>
      </w:pPr>
    </w:p>
    <w:p w:rsidR="009260CB" w:rsidRPr="00F91595" w:rsidRDefault="009260CB" w:rsidP="009260CB">
      <w:pPr>
        <w:spacing w:line="578" w:lineRule="exact"/>
        <w:rPr>
          <w:rFonts w:ascii="仿宋_GB2312" w:eastAsia="仿宋_GB2312" w:hAnsi="仿宋_GB2312" w:cs="仿宋_GB2312" w:hint="eastAsia"/>
          <w:sz w:val="32"/>
          <w:szCs w:val="32"/>
        </w:rPr>
      </w:pPr>
    </w:p>
    <w:p w:rsidR="009260CB" w:rsidRPr="00F91595" w:rsidRDefault="009260CB" w:rsidP="009260CB"/>
    <w:p w:rsidR="003866EA" w:rsidRDefault="003866EA">
      <w:bookmarkStart w:id="0" w:name="_GoBack"/>
      <w:bookmarkEnd w:id="0"/>
    </w:p>
    <w:sectPr w:rsidR="003866EA">
      <w:footerReference w:type="default" r:id="rId5"/>
      <w:pgSz w:w="11906" w:h="16838"/>
      <w:pgMar w:top="2098" w:right="1474" w:bottom="1928" w:left="158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60CB">
    <w:pPr>
      <w:pStyle w:val="a3"/>
    </w:pPr>
    <w:r>
      <w:rPr>
        <w:noProof/>
      </w:rPr>
      <mc:AlternateContent>
        <mc:Choice Requires="wps">
          <w:drawing>
            <wp:anchor distT="0" distB="0" distL="114300" distR="114300" simplePos="0" relativeHeight="251659264" behindDoc="0" locked="0" layoutInCell="1" allowOverlap="1" wp14:anchorId="4E790385" wp14:editId="1388EAEC">
              <wp:simplePos x="0" y="0"/>
              <wp:positionH relativeFrom="margin">
                <wp:posOffset>2482850</wp:posOffset>
              </wp:positionH>
              <wp:positionV relativeFrom="paragraph">
                <wp:posOffset>0</wp:posOffset>
              </wp:positionV>
              <wp:extent cx="657225" cy="199390"/>
              <wp:effectExtent l="0" t="0" r="317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260CB">
                          <w:pPr>
                            <w:snapToGrid w:val="0"/>
                            <w:jc w:val="center"/>
                            <w:rPr>
                              <w:rFonts w:ascii="Batang" w:eastAsia="Batang" w:hAnsi="Batang" w:cs="Batang" w:hint="eastAsia"/>
                              <w:sz w:val="18"/>
                            </w:rPr>
                          </w:pPr>
                          <w:r>
                            <w:rPr>
                              <w:rFonts w:ascii="Batang" w:eastAsia="Batang" w:hAnsi="Batang" w:cs="Batang" w:hint="eastAsia"/>
                              <w:sz w:val="18"/>
                            </w:rPr>
                            <w:t>—</w:t>
                          </w:r>
                          <w:r>
                            <w:rPr>
                              <w:rFonts w:ascii="Batang" w:eastAsia="Batang" w:hAnsi="Batang" w:cs="Batang" w:hint="eastAsia"/>
                              <w:sz w:val="18"/>
                            </w:rPr>
                            <w:fldChar w:fldCharType="begin"/>
                          </w:r>
                          <w:r>
                            <w:rPr>
                              <w:rFonts w:ascii="Batang" w:eastAsia="Batang" w:hAnsi="Batang" w:cs="Batang" w:hint="eastAsia"/>
                              <w:sz w:val="18"/>
                            </w:rPr>
                            <w:instrText xml:space="preserve"> PAGE  \* MERGEFORMAT </w:instrText>
                          </w:r>
                          <w:r>
                            <w:rPr>
                              <w:rFonts w:ascii="Batang" w:eastAsia="Batang" w:hAnsi="Batang" w:cs="Batang" w:hint="eastAsia"/>
                              <w:sz w:val="18"/>
                            </w:rPr>
                            <w:fldChar w:fldCharType="separate"/>
                          </w:r>
                          <w:r>
                            <w:rPr>
                              <w:rFonts w:ascii="Batang" w:eastAsia="Batang" w:hAnsi="Batang" w:cs="Batang"/>
                              <w:noProof/>
                              <w:sz w:val="18"/>
                            </w:rPr>
                            <w:t>2</w:t>
                          </w:r>
                          <w:r>
                            <w:rPr>
                              <w:rFonts w:ascii="Batang" w:eastAsia="Batang" w:hAnsi="Batang" w:cs="Batang" w:hint="eastAsia"/>
                              <w:sz w:val="18"/>
                            </w:rPr>
                            <w:fldChar w:fldCharType="end"/>
                          </w:r>
                          <w:r>
                            <w:rPr>
                              <w:rFonts w:ascii="Batang" w:eastAsia="Batang" w:hAnsi="Batang" w:cs="Batang" w:hint="eastAsia"/>
                              <w:sz w:val="18"/>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195.5pt;margin-top:0;width:51.75pt;height:1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" filled="f" stroked="f">
              <v:textbox style="mso-fit-shape-to-text:t" inset="0,0,0,0">
                <w:txbxContent>
                  <w:p w:rsidR="00000000" w:rsidRDefault="009260CB">
                    <w:pPr>
                      <w:snapToGrid w:val="0"/>
                      <w:jc w:val="center"/>
                      <w:rPr>
                        <w:rFonts w:ascii="Batang" w:eastAsia="Batang" w:hAnsi="Batang" w:cs="Batang" w:hint="eastAsia"/>
                        <w:sz w:val="18"/>
                      </w:rPr>
                    </w:pPr>
                    <w:r>
                      <w:rPr>
                        <w:rFonts w:ascii="Batang" w:eastAsia="Batang" w:hAnsi="Batang" w:cs="Batang" w:hint="eastAsia"/>
                        <w:sz w:val="18"/>
                      </w:rPr>
                      <w:t>—</w:t>
                    </w:r>
                    <w:r>
                      <w:rPr>
                        <w:rFonts w:ascii="Batang" w:eastAsia="Batang" w:hAnsi="Batang" w:cs="Batang" w:hint="eastAsia"/>
                        <w:sz w:val="18"/>
                      </w:rPr>
                      <w:fldChar w:fldCharType="begin"/>
                    </w:r>
                    <w:r>
                      <w:rPr>
                        <w:rFonts w:ascii="Batang" w:eastAsia="Batang" w:hAnsi="Batang" w:cs="Batang" w:hint="eastAsia"/>
                        <w:sz w:val="18"/>
                      </w:rPr>
                      <w:instrText xml:space="preserve"> PAGE  \* MERGEFORMAT </w:instrText>
                    </w:r>
                    <w:r>
                      <w:rPr>
                        <w:rFonts w:ascii="Batang" w:eastAsia="Batang" w:hAnsi="Batang" w:cs="Batang" w:hint="eastAsia"/>
                        <w:sz w:val="18"/>
                      </w:rPr>
                      <w:fldChar w:fldCharType="separate"/>
                    </w:r>
                    <w:r>
                      <w:rPr>
                        <w:rFonts w:ascii="Batang" w:eastAsia="Batang" w:hAnsi="Batang" w:cs="Batang"/>
                        <w:noProof/>
                        <w:sz w:val="18"/>
                      </w:rPr>
                      <w:t>2</w:t>
                    </w:r>
                    <w:r>
                      <w:rPr>
                        <w:rFonts w:ascii="Batang" w:eastAsia="Batang" w:hAnsi="Batang" w:cs="Batang" w:hint="eastAsia"/>
                        <w:sz w:val="18"/>
                      </w:rPr>
                      <w:fldChar w:fldCharType="end"/>
                    </w:r>
                    <w:r>
                      <w:rPr>
                        <w:rFonts w:ascii="Batang" w:eastAsia="Batang" w:hAnsi="Batang" w:cs="Batang" w:hint="eastAsia"/>
                        <w:sz w:val="18"/>
                      </w:rPr>
                      <w:t>—</w:t>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CB"/>
    <w:rsid w:val="0001552C"/>
    <w:rsid w:val="00021D5F"/>
    <w:rsid w:val="000242AA"/>
    <w:rsid w:val="0003330B"/>
    <w:rsid w:val="0003605E"/>
    <w:rsid w:val="00053F9A"/>
    <w:rsid w:val="00060046"/>
    <w:rsid w:val="00073BA7"/>
    <w:rsid w:val="000844EF"/>
    <w:rsid w:val="00091EEA"/>
    <w:rsid w:val="00097FB9"/>
    <w:rsid w:val="000A4C3C"/>
    <w:rsid w:val="000B1526"/>
    <w:rsid w:val="000B666B"/>
    <w:rsid w:val="000D6FEB"/>
    <w:rsid w:val="000F66DC"/>
    <w:rsid w:val="0010748E"/>
    <w:rsid w:val="00113E6D"/>
    <w:rsid w:val="001313B8"/>
    <w:rsid w:val="0014153D"/>
    <w:rsid w:val="0015571F"/>
    <w:rsid w:val="0016509D"/>
    <w:rsid w:val="00174249"/>
    <w:rsid w:val="00175FFC"/>
    <w:rsid w:val="00177102"/>
    <w:rsid w:val="001840F2"/>
    <w:rsid w:val="001B2034"/>
    <w:rsid w:val="001B4EC0"/>
    <w:rsid w:val="001E3931"/>
    <w:rsid w:val="001E592F"/>
    <w:rsid w:val="001F36E4"/>
    <w:rsid w:val="001F761A"/>
    <w:rsid w:val="00207F60"/>
    <w:rsid w:val="0021586A"/>
    <w:rsid w:val="0022581C"/>
    <w:rsid w:val="00244CED"/>
    <w:rsid w:val="002523B9"/>
    <w:rsid w:val="002556B5"/>
    <w:rsid w:val="00263232"/>
    <w:rsid w:val="002673F8"/>
    <w:rsid w:val="00271199"/>
    <w:rsid w:val="00273D09"/>
    <w:rsid w:val="00280AFC"/>
    <w:rsid w:val="00284771"/>
    <w:rsid w:val="0029101D"/>
    <w:rsid w:val="002A00B4"/>
    <w:rsid w:val="002E224A"/>
    <w:rsid w:val="002E57CF"/>
    <w:rsid w:val="002E5946"/>
    <w:rsid w:val="002F5916"/>
    <w:rsid w:val="00301E98"/>
    <w:rsid w:val="00315092"/>
    <w:rsid w:val="00317C76"/>
    <w:rsid w:val="00320C6A"/>
    <w:rsid w:val="00332CB6"/>
    <w:rsid w:val="003363AB"/>
    <w:rsid w:val="0037147D"/>
    <w:rsid w:val="00371DA8"/>
    <w:rsid w:val="003842F8"/>
    <w:rsid w:val="003866EA"/>
    <w:rsid w:val="003A7763"/>
    <w:rsid w:val="003B164A"/>
    <w:rsid w:val="003C4243"/>
    <w:rsid w:val="003F4575"/>
    <w:rsid w:val="0040147E"/>
    <w:rsid w:val="00404D03"/>
    <w:rsid w:val="00413341"/>
    <w:rsid w:val="00424A24"/>
    <w:rsid w:val="0043322A"/>
    <w:rsid w:val="00433DA8"/>
    <w:rsid w:val="00443F7A"/>
    <w:rsid w:val="00453344"/>
    <w:rsid w:val="00457F0B"/>
    <w:rsid w:val="00460637"/>
    <w:rsid w:val="00472716"/>
    <w:rsid w:val="0048012A"/>
    <w:rsid w:val="004B2800"/>
    <w:rsid w:val="004C4190"/>
    <w:rsid w:val="004C63AA"/>
    <w:rsid w:val="004D005B"/>
    <w:rsid w:val="004D7C90"/>
    <w:rsid w:val="005113B6"/>
    <w:rsid w:val="00535796"/>
    <w:rsid w:val="00537BB1"/>
    <w:rsid w:val="0055210B"/>
    <w:rsid w:val="005545F3"/>
    <w:rsid w:val="00555268"/>
    <w:rsid w:val="0055694B"/>
    <w:rsid w:val="00565143"/>
    <w:rsid w:val="005877D9"/>
    <w:rsid w:val="00591BBB"/>
    <w:rsid w:val="005A374C"/>
    <w:rsid w:val="005C7094"/>
    <w:rsid w:val="005D2F1D"/>
    <w:rsid w:val="005D4110"/>
    <w:rsid w:val="005E21ED"/>
    <w:rsid w:val="005F5382"/>
    <w:rsid w:val="006146D0"/>
    <w:rsid w:val="006169F2"/>
    <w:rsid w:val="006239AE"/>
    <w:rsid w:val="00632FC8"/>
    <w:rsid w:val="00640F17"/>
    <w:rsid w:val="006446B6"/>
    <w:rsid w:val="00665195"/>
    <w:rsid w:val="006658F8"/>
    <w:rsid w:val="00673559"/>
    <w:rsid w:val="00681743"/>
    <w:rsid w:val="00681D97"/>
    <w:rsid w:val="00684D5B"/>
    <w:rsid w:val="006A2111"/>
    <w:rsid w:val="006A235C"/>
    <w:rsid w:val="006B3943"/>
    <w:rsid w:val="006D2C50"/>
    <w:rsid w:val="006E0BD7"/>
    <w:rsid w:val="006E11BC"/>
    <w:rsid w:val="006F2ADD"/>
    <w:rsid w:val="0070248E"/>
    <w:rsid w:val="00712ACB"/>
    <w:rsid w:val="00725A79"/>
    <w:rsid w:val="00746F56"/>
    <w:rsid w:val="0074743C"/>
    <w:rsid w:val="0078064D"/>
    <w:rsid w:val="00782075"/>
    <w:rsid w:val="007A03EC"/>
    <w:rsid w:val="007C6978"/>
    <w:rsid w:val="0080679D"/>
    <w:rsid w:val="008162AE"/>
    <w:rsid w:val="00816C26"/>
    <w:rsid w:val="00836C9A"/>
    <w:rsid w:val="008427D8"/>
    <w:rsid w:val="00845A5F"/>
    <w:rsid w:val="008522CF"/>
    <w:rsid w:val="00856150"/>
    <w:rsid w:val="00872802"/>
    <w:rsid w:val="00877B87"/>
    <w:rsid w:val="00880961"/>
    <w:rsid w:val="00883075"/>
    <w:rsid w:val="00885DDE"/>
    <w:rsid w:val="008934B3"/>
    <w:rsid w:val="008957B8"/>
    <w:rsid w:val="008A19FE"/>
    <w:rsid w:val="008A3B23"/>
    <w:rsid w:val="008A55B1"/>
    <w:rsid w:val="008A731C"/>
    <w:rsid w:val="008B3CD3"/>
    <w:rsid w:val="008C1173"/>
    <w:rsid w:val="008C2600"/>
    <w:rsid w:val="008D5755"/>
    <w:rsid w:val="008E77CE"/>
    <w:rsid w:val="008F19CB"/>
    <w:rsid w:val="008F7C3D"/>
    <w:rsid w:val="00900A4F"/>
    <w:rsid w:val="00914C05"/>
    <w:rsid w:val="009260CB"/>
    <w:rsid w:val="00947E19"/>
    <w:rsid w:val="00981942"/>
    <w:rsid w:val="0099483C"/>
    <w:rsid w:val="00994965"/>
    <w:rsid w:val="00996EA4"/>
    <w:rsid w:val="009B7808"/>
    <w:rsid w:val="009E0863"/>
    <w:rsid w:val="009E0AE7"/>
    <w:rsid w:val="009E7566"/>
    <w:rsid w:val="009F12B0"/>
    <w:rsid w:val="00A14676"/>
    <w:rsid w:val="00A159DE"/>
    <w:rsid w:val="00A40D18"/>
    <w:rsid w:val="00A4286C"/>
    <w:rsid w:val="00A524CA"/>
    <w:rsid w:val="00A5586E"/>
    <w:rsid w:val="00A66405"/>
    <w:rsid w:val="00A71B19"/>
    <w:rsid w:val="00A81876"/>
    <w:rsid w:val="00A924F2"/>
    <w:rsid w:val="00A975E4"/>
    <w:rsid w:val="00AA55CA"/>
    <w:rsid w:val="00AB0613"/>
    <w:rsid w:val="00AC064F"/>
    <w:rsid w:val="00AD6376"/>
    <w:rsid w:val="00AF23C4"/>
    <w:rsid w:val="00B238CB"/>
    <w:rsid w:val="00B412BE"/>
    <w:rsid w:val="00B5305E"/>
    <w:rsid w:val="00B653AE"/>
    <w:rsid w:val="00B927CF"/>
    <w:rsid w:val="00B930D5"/>
    <w:rsid w:val="00B951A2"/>
    <w:rsid w:val="00BA548A"/>
    <w:rsid w:val="00BA5EA8"/>
    <w:rsid w:val="00BB4A39"/>
    <w:rsid w:val="00BD2521"/>
    <w:rsid w:val="00BF08C6"/>
    <w:rsid w:val="00C11BAE"/>
    <w:rsid w:val="00C20098"/>
    <w:rsid w:val="00C27881"/>
    <w:rsid w:val="00C347DB"/>
    <w:rsid w:val="00C52CB6"/>
    <w:rsid w:val="00C5648A"/>
    <w:rsid w:val="00C600ED"/>
    <w:rsid w:val="00C763B7"/>
    <w:rsid w:val="00C76AE1"/>
    <w:rsid w:val="00CA1796"/>
    <w:rsid w:val="00CB1549"/>
    <w:rsid w:val="00CB49C9"/>
    <w:rsid w:val="00CC55D2"/>
    <w:rsid w:val="00CC729F"/>
    <w:rsid w:val="00D0186A"/>
    <w:rsid w:val="00D02D9B"/>
    <w:rsid w:val="00D0401C"/>
    <w:rsid w:val="00D17A8D"/>
    <w:rsid w:val="00D35E1A"/>
    <w:rsid w:val="00D51551"/>
    <w:rsid w:val="00D644BD"/>
    <w:rsid w:val="00D85C9F"/>
    <w:rsid w:val="00D945C4"/>
    <w:rsid w:val="00DA7AAD"/>
    <w:rsid w:val="00DB3F9C"/>
    <w:rsid w:val="00DB4B4C"/>
    <w:rsid w:val="00DC3FAF"/>
    <w:rsid w:val="00DC59E5"/>
    <w:rsid w:val="00DD7D81"/>
    <w:rsid w:val="00DE15D3"/>
    <w:rsid w:val="00DE2F29"/>
    <w:rsid w:val="00DE62D8"/>
    <w:rsid w:val="00DE6D53"/>
    <w:rsid w:val="00DE781E"/>
    <w:rsid w:val="00DF1437"/>
    <w:rsid w:val="00DF723A"/>
    <w:rsid w:val="00DF7E95"/>
    <w:rsid w:val="00E0350A"/>
    <w:rsid w:val="00E055E6"/>
    <w:rsid w:val="00E161C1"/>
    <w:rsid w:val="00E30553"/>
    <w:rsid w:val="00E47EB2"/>
    <w:rsid w:val="00E507B9"/>
    <w:rsid w:val="00E91867"/>
    <w:rsid w:val="00E97EED"/>
    <w:rsid w:val="00EA1AC0"/>
    <w:rsid w:val="00EB61B9"/>
    <w:rsid w:val="00EB6F56"/>
    <w:rsid w:val="00EC490E"/>
    <w:rsid w:val="00EC4C57"/>
    <w:rsid w:val="00EF34FC"/>
    <w:rsid w:val="00EF63B8"/>
    <w:rsid w:val="00EF7777"/>
    <w:rsid w:val="00F0290A"/>
    <w:rsid w:val="00F02A8D"/>
    <w:rsid w:val="00F10E91"/>
    <w:rsid w:val="00F210A0"/>
    <w:rsid w:val="00F22D73"/>
    <w:rsid w:val="00F64326"/>
    <w:rsid w:val="00F64B2C"/>
    <w:rsid w:val="00F8012D"/>
    <w:rsid w:val="00F9273A"/>
    <w:rsid w:val="00F931FE"/>
    <w:rsid w:val="00FA1AB6"/>
    <w:rsid w:val="00FD4EFC"/>
    <w:rsid w:val="00FE5428"/>
    <w:rsid w:val="00FE6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0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9260CB"/>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9260C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0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9260CB"/>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9260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FuNing</dc:creator>
  <cp:lastModifiedBy>FuNing</cp:lastModifiedBy>
  <cp:revision>1</cp:revision>
  <dcterms:created xsi:type="dcterms:W3CDTF">2019-08-01T06:30:00Z</dcterms:created>
  <dcterms:modified xsi:type="dcterms:W3CDTF">2019-08-01T06:31:00Z</dcterms:modified>
</cp:coreProperties>
</file>